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50C8E" w:rsidRPr="00950C8E" w:rsidRDefault="00950C8E" w:rsidP="00950C8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jc w:val="center"/>
        <w:rPr>
          <w:rFonts w:ascii="標楷體" w:eastAsia="標楷體" w:hAnsi="標楷體" w:cs="細明體"/>
          <w:color w:val="000000"/>
          <w:kern w:val="0"/>
          <w:sz w:val="36"/>
          <w:szCs w:val="36"/>
        </w:rPr>
      </w:pPr>
      <w:r w:rsidRPr="00950C8E">
        <w:rPr>
          <w:rFonts w:ascii="標楷體" w:eastAsia="標楷體" w:hAnsi="標楷體" w:cs="細明體"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5861050</wp:posOffset>
                </wp:positionH>
                <wp:positionV relativeFrom="paragraph">
                  <wp:posOffset>0</wp:posOffset>
                </wp:positionV>
                <wp:extent cx="815340" cy="1404620"/>
                <wp:effectExtent l="0" t="0" r="2286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C8E" w:rsidRPr="00950C8E" w:rsidRDefault="00950C8E" w:rsidP="006C1B33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50C8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重要資料</w:t>
                            </w:r>
                          </w:p>
                          <w:p w:rsidR="00950C8E" w:rsidRPr="00950C8E" w:rsidRDefault="00950C8E" w:rsidP="006C1B33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50C8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列入交接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1.5pt;margin-top:0;width:64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hUOgIAAEoEAAAOAAAAZHJzL2Uyb0RvYy54bWysVF2O0zAQfkfiDpbfaX5o9ydqulq6FCEt&#10;P9LCARzHaSwcj7HdJssFkDjA8swBOAAH2j0HY6dbqgVeEHmwPJ7x55nvm8n8bOgU2QrrJOiSZpOU&#10;EqE51FKvS/r+3erJCSXOM10zBVqU9Fo4erZ4/Gjem0Lk0IKqhSUIol3Rm5K23psiSRxvRcfcBIzQ&#10;6GzAdsyjaddJbVmP6J1K8jQ9SnqwtbHAhXN4ejE66SLiN43g/k3TOOGJKinm5uNq41qFNVnMWbG2&#10;zLSS79Jg/5BFx6TGR/dQF8wzsrHyN6hOcgsOGj/h0CXQNJKLWANWk6UPqrlqmRGxFiTHmT1N7v/B&#10;8tfbt5bIuqR5dkyJZh2KdHfz+fb717ubH7ffvpA8cNQbV2DolcFgPzyDAbWO9TpzCfyDIxqWLdNr&#10;cW4t9K1gNeaYhZvJwdURxwWQqn8FNT7FNh4i0NDYLhCIlBBER62u9/qIwROOhyfZ7OkUPRxd2TSd&#10;HuVRwIQV97eNdf6FgI6ETUkt6h/R2fbS+ZANK+5DwmMOlKxXUqlo2HW1VJZsGfbKKn6xgAdhSpO+&#10;pKezfDYS8FeINH5/guikx6ZXssOS9kGsCLQ913VsSc+kGveYstI7HgN1I4l+qIadLhXU18iohbG5&#10;cRhx04L9REmPjV1S93HDrKBEvdSoymk2DRz6aExnx8ghsYee6tDDNEeoknpKxu3Sx+mJhJlzVG8l&#10;I7FB5jGTXa7YsJHv3XCFiTi0Y9SvX8DiJwAAAP//AwBQSwMEFAAGAAgAAAAhAA/L2IveAAAACQEA&#10;AA8AAABkcnMvZG93bnJldi54bWxMj8FOwzAQRO9I/IO1SFwq6sQlVRuyqaBST5wayt2NlyQiXofY&#10;bdO/xz3BZaTVrGbeFJvJ9uJMo+8cI6TzBARx7UzHDcLhY/e0AuGDZqN7x4RwJQ+b8v6u0LlxF97T&#10;uQqNiCHsc43QhjDkUvq6Jav93A3E0ftyo9UhnmMjzagvMdz2UiXJUlrdcWxo9UDblurv6mQRlj/V&#10;Yvb+aWa8v+7extpmZnvIEB8fptcXEIGm8PcMN/yIDmVkOroTGy96hLVaxC0BIerNTrL0GcQRQalU&#10;gSwL+X9B+QsAAP//AwBQSwECLQAUAAYACAAAACEAtoM4kv4AAADhAQAAEwAAAAAAAAAAAAAAAAAA&#10;AAAAW0NvbnRlbnRfVHlwZXNdLnhtbFBLAQItABQABgAIAAAAIQA4/SH/1gAAAJQBAAALAAAAAAAA&#10;AAAAAAAAAC8BAABfcmVscy8ucmVsc1BLAQItABQABgAIAAAAIQDyzOhUOgIAAEoEAAAOAAAAAAAA&#10;AAAAAAAAAC4CAABkcnMvZTJvRG9jLnhtbFBLAQItABQABgAIAAAAIQAPy9iL3gAAAAkBAAAPAAAA&#10;AAAAAAAAAAAAAJQEAABkcnMvZG93bnJldi54bWxQSwUGAAAAAAQABADzAAAAnwUAAAAA&#10;">
                <v:textbox style="mso-fit-shape-to-text:t">
                  <w:txbxContent>
                    <w:p w:rsidR="00950C8E" w:rsidRPr="00950C8E" w:rsidRDefault="00950C8E" w:rsidP="006C1B33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50C8E">
                        <w:rPr>
                          <w:rFonts w:ascii="標楷體" w:eastAsia="標楷體" w:hAnsi="標楷體" w:hint="eastAsia"/>
                          <w:b/>
                        </w:rPr>
                        <w:t>重要資料</w:t>
                      </w:r>
                    </w:p>
                    <w:p w:rsidR="00950C8E" w:rsidRPr="00950C8E" w:rsidRDefault="00950C8E" w:rsidP="006C1B33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50C8E">
                        <w:rPr>
                          <w:rFonts w:ascii="標楷體" w:eastAsia="標楷體" w:hAnsi="標楷體" w:hint="eastAsia"/>
                          <w:b/>
                        </w:rPr>
                        <w:t>列入交接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50C8E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永福國小</w:t>
      </w:r>
      <w:r w:rsidR="006A2BF1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正確</w:t>
      </w:r>
      <w:r w:rsidR="006A2BF1" w:rsidRPr="00950C8E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使用</w:t>
      </w:r>
      <w:r w:rsidRPr="00950C8E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漂白水</w:t>
      </w:r>
      <w:r w:rsidR="006A2BF1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SOP</w:t>
      </w:r>
      <w:r w:rsidRPr="00950C8E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及注意事項</w:t>
      </w:r>
    </w:p>
    <w:p w:rsidR="00950C8E" w:rsidRPr="00950C8E" w:rsidRDefault="00950C8E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b/>
          <w:color w:val="000000"/>
          <w:kern w:val="0"/>
          <w:sz w:val="28"/>
          <w:szCs w:val="28"/>
        </w:rPr>
      </w:pPr>
      <w:r w:rsidRPr="00950C8E">
        <w:rPr>
          <w:rFonts w:ascii="標楷體" w:eastAsia="標楷體" w:hAnsi="標楷體" w:cs="細明體"/>
          <w:b/>
          <w:color w:val="000000"/>
          <w:kern w:val="0"/>
          <w:sz w:val="28"/>
          <w:szCs w:val="28"/>
        </w:rPr>
        <w:t>一、</w:t>
      </w:r>
      <w:r w:rsidR="006A2BF1" w:rsidRPr="006A2BF1">
        <w:rPr>
          <w:rFonts w:ascii="標楷體" w:eastAsia="標楷體" w:hAnsi="標楷體" w:cs="細明體" w:hint="eastAsia"/>
          <w:b/>
          <w:color w:val="000000"/>
          <w:kern w:val="0"/>
          <w:sz w:val="28"/>
          <w:szCs w:val="28"/>
        </w:rPr>
        <w:t>重要</w:t>
      </w:r>
      <w:r w:rsidRPr="00950C8E">
        <w:rPr>
          <w:rFonts w:ascii="標楷體" w:eastAsia="標楷體" w:hAnsi="標楷體" w:cs="細明體"/>
          <w:b/>
          <w:color w:val="000000"/>
          <w:kern w:val="0"/>
          <w:sz w:val="28"/>
          <w:szCs w:val="28"/>
        </w:rPr>
        <w:t>提醒:</w:t>
      </w:r>
    </w:p>
    <w:p w:rsidR="00850656" w:rsidRDefault="00950C8E" w:rsidP="0085065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1.</w:t>
      </w:r>
      <w:r w:rsidR="00850656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依據新北教學字第1060073383號文，為加強學童衛生觀念及提升腸病毒衛教宣導</w:t>
      </w:r>
    </w:p>
    <w:p w:rsidR="00AB6BAE" w:rsidRPr="00AB6BAE" w:rsidRDefault="00850656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之成效，學校漂白水由衛生組統一配發給班級，</w:t>
      </w:r>
      <w:r w:rsidRPr="006A2BF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並</w:t>
      </w:r>
      <w:r w:rsidRPr="00AB6BAE">
        <w:rPr>
          <w:rFonts w:ascii="標楷體" w:eastAsia="標楷體" w:hAnsi="標楷體" w:cs="細明體" w:hint="eastAsia"/>
          <w:b/>
          <w:color w:val="000000"/>
          <w:kern w:val="0"/>
          <w:sz w:val="28"/>
          <w:szCs w:val="28"/>
        </w:rPr>
        <w:t>由導師親自簽收(學生絕不經手</w:t>
      </w:r>
    </w:p>
    <w:p w:rsidR="00AB6BAE" w:rsidRDefault="00AB6BAE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AB6BAE">
        <w:rPr>
          <w:rFonts w:ascii="標楷體" w:eastAsia="標楷體" w:hAnsi="標楷體" w:cs="細明體" w:hint="eastAsia"/>
          <w:b/>
          <w:color w:val="000000"/>
          <w:kern w:val="0"/>
          <w:sz w:val="28"/>
          <w:szCs w:val="28"/>
        </w:rPr>
        <w:t xml:space="preserve">  </w:t>
      </w:r>
      <w:r w:rsidR="00850656" w:rsidRPr="00AB6BAE">
        <w:rPr>
          <w:rFonts w:ascii="標楷體" w:eastAsia="標楷體" w:hAnsi="標楷體" w:cs="細明體" w:hint="eastAsia"/>
          <w:b/>
          <w:color w:val="000000"/>
          <w:kern w:val="0"/>
          <w:sz w:val="28"/>
          <w:szCs w:val="28"/>
        </w:rPr>
        <w:t>漂白水)</w:t>
      </w:r>
      <w:r w:rsidR="00850656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，事前由衛</w:t>
      </w:r>
      <w:r w:rsidR="00850656" w:rsidRPr="006A2BF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生組或護</w:t>
      </w:r>
      <w:r w:rsidR="00AB30D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理師</w:t>
      </w:r>
      <w:r w:rsidR="00850656" w:rsidRPr="006A2BF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指導</w:t>
      </w:r>
      <w:r w:rsidR="00AB30D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調製</w:t>
      </w:r>
      <w:r w:rsidR="00850656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方式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</w:t>
      </w:r>
      <w:r w:rsidR="006A2BF1" w:rsidRPr="006A2BF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若</w:t>
      </w:r>
      <w:r w:rsidR="009E3056" w:rsidRPr="006A2BF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班級有學生罹患腸病毒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，一週內</w:t>
      </w:r>
    </w:p>
    <w:p w:rsidR="00950C8E" w:rsidRPr="00950C8E" w:rsidRDefault="00AB6BAE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請導師每天進行消毒工作)。</w:t>
      </w:r>
    </w:p>
    <w:p w:rsidR="006A2BF1" w:rsidRPr="006A2BF1" w:rsidRDefault="00950C8E" w:rsidP="006C679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2.</w:t>
      </w:r>
      <w:r w:rsidR="006C679F" w:rsidRPr="006C679F">
        <w:rPr>
          <w:rFonts w:ascii="標楷體" w:eastAsia="標楷體" w:hAnsi="標楷體" w:cs="細明體" w:hint="eastAsia"/>
          <w:b/>
          <w:color w:val="000000"/>
          <w:kern w:val="0"/>
          <w:sz w:val="28"/>
          <w:szCs w:val="28"/>
          <w:u w:val="single"/>
        </w:rPr>
        <w:t>漂白水只</w:t>
      </w:r>
      <w:r w:rsidR="00AB30D4">
        <w:rPr>
          <w:rFonts w:ascii="標楷體" w:eastAsia="標楷體" w:hAnsi="標楷體" w:cs="細明體" w:hint="eastAsia"/>
          <w:b/>
          <w:color w:val="000000"/>
          <w:kern w:val="0"/>
          <w:sz w:val="28"/>
          <w:szCs w:val="28"/>
          <w:u w:val="single"/>
        </w:rPr>
        <w:t>供班級導師稀釋後</w:t>
      </w:r>
      <w:r w:rsidR="006C679F" w:rsidRPr="006C679F">
        <w:rPr>
          <w:rFonts w:ascii="標楷體" w:eastAsia="標楷體" w:hAnsi="標楷體" w:cs="細明體" w:hint="eastAsia"/>
          <w:b/>
          <w:color w:val="000000"/>
          <w:kern w:val="0"/>
          <w:sz w:val="28"/>
          <w:szCs w:val="28"/>
          <w:u w:val="single"/>
        </w:rPr>
        <w:t>消毒</w:t>
      </w:r>
      <w:r w:rsidR="00AB30D4">
        <w:rPr>
          <w:rFonts w:ascii="標楷體" w:eastAsia="標楷體" w:hAnsi="標楷體" w:cs="細明體" w:hint="eastAsia"/>
          <w:b/>
          <w:color w:val="000000"/>
          <w:kern w:val="0"/>
          <w:sz w:val="28"/>
          <w:szCs w:val="28"/>
          <w:u w:val="single"/>
        </w:rPr>
        <w:t>教室環境</w:t>
      </w:r>
      <w:r w:rsidR="006C679F" w:rsidRPr="006C679F">
        <w:rPr>
          <w:rFonts w:ascii="標楷體" w:eastAsia="標楷體" w:hAnsi="標楷體" w:cs="細明體" w:hint="eastAsia"/>
          <w:b/>
          <w:color w:val="000000"/>
          <w:kern w:val="0"/>
          <w:sz w:val="28"/>
          <w:szCs w:val="28"/>
          <w:u w:val="single"/>
        </w:rPr>
        <w:t>使用，不提供打掃廁所使用</w:t>
      </w:r>
      <w:r w:rsidR="006C679F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:rsidR="00AB30D4" w:rsidRDefault="006C1B33" w:rsidP="006C679F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3.</w:t>
      </w:r>
      <w:r w:rsidR="006C679F"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漂白水請</w:t>
      </w:r>
      <w:r w:rsidR="00AB30D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導師</w:t>
      </w:r>
      <w:r w:rsidR="006C679F"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稀釋後</w:t>
      </w:r>
      <w:r w:rsidR="00AB30D4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，再指導學生</w:t>
      </w:r>
      <w:r w:rsidR="006C679F"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使用，當天稀釋，當天用完</w:t>
      </w:r>
      <w:r w:rsidR="006C679F" w:rsidRPr="006A2BF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</w:t>
      </w:r>
      <w:r w:rsidR="006C679F" w:rsidRPr="006C1B33">
        <w:rPr>
          <w:rFonts w:ascii="標楷體" w:eastAsia="標楷體" w:hAnsi="標楷體" w:cs="新細明體"/>
          <w:kern w:val="0"/>
          <w:sz w:val="28"/>
          <w:szCs w:val="28"/>
        </w:rPr>
        <w:t>經稀釋的漂白水，</w:t>
      </w:r>
    </w:p>
    <w:p w:rsidR="00244AF1" w:rsidRDefault="00AB30D4" w:rsidP="00244AF1">
      <w:pPr>
        <w:spacing w:line="400" w:lineRule="exact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6C679F" w:rsidRPr="006C1B33">
        <w:rPr>
          <w:rFonts w:ascii="標楷體" w:eastAsia="標楷體" w:hAnsi="標楷體" w:cs="新細明體"/>
          <w:kern w:val="0"/>
          <w:sz w:val="28"/>
          <w:szCs w:val="28"/>
        </w:rPr>
        <w:t>存放</w:t>
      </w:r>
      <w:r w:rsidR="006C679F" w:rsidRPr="00244AF1">
        <w:rPr>
          <w:rFonts w:ascii="標楷體" w:eastAsia="標楷體" w:hAnsi="標楷體" w:cs="新細明體"/>
          <w:kern w:val="0"/>
          <w:sz w:val="28"/>
          <w:szCs w:val="28"/>
        </w:rPr>
        <w:t>時間越長，分解量越多，殺菌能力便會降低，所以最好在24小時內用完。</w:t>
      </w:r>
      <w:r w:rsidR="006C679F" w:rsidRPr="00244AF1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)</w:t>
      </w:r>
    </w:p>
    <w:p w:rsidR="0090433A" w:rsidRPr="00244AF1" w:rsidRDefault="00244AF1" w:rsidP="00244AF1">
      <w:pPr>
        <w:spacing w:line="400" w:lineRule="exact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4.漂白水</w:t>
      </w:r>
      <w:r w:rsidR="0090433A" w:rsidRPr="00244AF1">
        <w:rPr>
          <w:rFonts w:ascii="標楷體" w:eastAsia="標楷體" w:hAnsi="標楷體" w:hint="eastAsia"/>
          <w:sz w:val="28"/>
          <w:szCs w:val="28"/>
        </w:rPr>
        <w:t>不可隨意盛裝在其他清潔容器(例:洗手乳、廁所清潔劑)，避免混淆誤用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16CB8" w:rsidRDefault="00716CB8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b/>
          <w:color w:val="000000"/>
          <w:kern w:val="0"/>
          <w:sz w:val="28"/>
          <w:szCs w:val="28"/>
        </w:rPr>
      </w:pPr>
    </w:p>
    <w:p w:rsidR="00950C8E" w:rsidRPr="00950C8E" w:rsidRDefault="00950C8E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b/>
          <w:color w:val="000000"/>
          <w:kern w:val="0"/>
          <w:sz w:val="28"/>
          <w:szCs w:val="28"/>
        </w:rPr>
      </w:pPr>
      <w:r w:rsidRPr="00950C8E">
        <w:rPr>
          <w:rFonts w:ascii="標楷體" w:eastAsia="標楷體" w:hAnsi="標楷體" w:cs="細明體"/>
          <w:b/>
          <w:color w:val="000000"/>
          <w:kern w:val="0"/>
          <w:sz w:val="28"/>
          <w:szCs w:val="28"/>
        </w:rPr>
        <w:t>二、正確使用漂白水消毒方法</w:t>
      </w:r>
    </w:p>
    <w:p w:rsidR="00950C8E" w:rsidRPr="00950C8E" w:rsidRDefault="00780A23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●</w:t>
      </w:r>
      <w:r w:rsidR="00950C8E"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 xml:space="preserve">基本步驟：「穿、稀、擦、停、沖、棄」六步驟 </w:t>
      </w:r>
    </w:p>
    <w:p w:rsidR="00950C8E" w:rsidRPr="00950C8E" w:rsidRDefault="00950C8E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6A2BF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(一)</w:t>
      </w: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「穿」：穿戴口罩及手套，保護雙手。</w:t>
      </w:r>
    </w:p>
    <w:p w:rsidR="00AB6BAE" w:rsidRDefault="00950C8E" w:rsidP="00AB6BA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Arial" w:eastAsia="標楷體" w:hAnsi="Arial" w:cs="Arial"/>
          <w:color w:val="0000FF"/>
          <w:kern w:val="0"/>
          <w:sz w:val="28"/>
        </w:rPr>
      </w:pPr>
      <w:r w:rsidRPr="006A2BF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(二)</w:t>
      </w: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「稀」：</w:t>
      </w:r>
      <w:r w:rsidR="00AB6BAE" w:rsidRPr="008F326D">
        <w:rPr>
          <w:rFonts w:ascii="Arial" w:eastAsia="標楷體" w:hAnsi="Arial" w:cs="Arial" w:hint="eastAsia"/>
          <w:kern w:val="0"/>
          <w:sz w:val="28"/>
        </w:rPr>
        <w:t>建議使用</w:t>
      </w:r>
      <w:r w:rsidR="00AB6BAE">
        <w:rPr>
          <w:rFonts w:ascii="Arial" w:eastAsia="標楷體" w:hAnsi="Arial" w:cs="Arial" w:hint="eastAsia"/>
          <w:kern w:val="0"/>
          <w:sz w:val="28"/>
        </w:rPr>
        <w:t>濃度為</w:t>
      </w:r>
      <w:r w:rsidR="00AB6BAE" w:rsidRPr="008E1C09">
        <w:rPr>
          <w:rFonts w:ascii="Arial" w:eastAsia="標楷體" w:hAnsi="Arial" w:cs="Arial" w:hint="eastAsia"/>
          <w:b/>
          <w:kern w:val="0"/>
          <w:sz w:val="28"/>
          <w:u w:val="single"/>
        </w:rPr>
        <w:t>500ppm</w:t>
      </w:r>
      <w:r w:rsidR="00AB6BAE" w:rsidRPr="008E1C09">
        <w:rPr>
          <w:rFonts w:ascii="Arial" w:eastAsia="標楷體" w:hAnsi="Arial" w:cs="Arial" w:hint="eastAsia"/>
          <w:b/>
          <w:kern w:val="0"/>
          <w:sz w:val="28"/>
          <w:u w:val="single"/>
        </w:rPr>
        <w:t>漂白水</w:t>
      </w:r>
      <w:r w:rsidR="00AB6BAE">
        <w:rPr>
          <w:rFonts w:ascii="Arial" w:eastAsia="標楷體" w:hAnsi="Arial" w:cs="Arial" w:hint="eastAsia"/>
          <w:kern w:val="0"/>
          <w:sz w:val="28"/>
        </w:rPr>
        <w:t>，配置方法如下：</w:t>
      </w:r>
      <w:r w:rsidR="00AB6BAE">
        <w:rPr>
          <w:rFonts w:ascii="Arial" w:eastAsia="標楷體" w:hAnsi="Arial" w:cs="Arial"/>
          <w:kern w:val="0"/>
          <w:sz w:val="28"/>
        </w:rPr>
        <w:br/>
      </w:r>
      <w:r w:rsidR="00AB6BAE">
        <w:rPr>
          <w:rFonts w:ascii="Arial" w:eastAsia="標楷體" w:hAnsi="Arial" w:cs="Arial" w:hint="eastAsia"/>
          <w:kern w:val="0"/>
          <w:sz w:val="28"/>
        </w:rPr>
        <w:t xml:space="preserve">            </w:t>
      </w:r>
      <w:r w:rsidR="00AB6BAE" w:rsidRPr="008F326D">
        <w:rPr>
          <w:rFonts w:ascii="Arial" w:eastAsia="標楷體" w:hAnsi="Arial" w:cs="Arial" w:hint="eastAsia"/>
          <w:kern w:val="0"/>
          <w:sz w:val="28"/>
        </w:rPr>
        <w:t>巿售家庭用漂白水濃度一般在</w:t>
      </w:r>
      <w:r w:rsidR="00AB6BAE" w:rsidRPr="008F326D">
        <w:rPr>
          <w:rFonts w:ascii="Arial" w:eastAsia="標楷體" w:hAnsi="Arial" w:cs="Arial" w:hint="eastAsia"/>
          <w:kern w:val="0"/>
          <w:sz w:val="28"/>
        </w:rPr>
        <w:t>5</w:t>
      </w:r>
      <w:r w:rsidR="00AB6BAE" w:rsidRPr="008F326D">
        <w:rPr>
          <w:rFonts w:ascii="Arial" w:eastAsia="標楷體" w:hAnsi="Arial" w:cs="Arial" w:hint="eastAsia"/>
          <w:kern w:val="0"/>
          <w:sz w:val="28"/>
        </w:rPr>
        <w:t>至</w:t>
      </w:r>
      <w:r w:rsidR="00AB6BAE" w:rsidRPr="008F326D">
        <w:rPr>
          <w:rFonts w:ascii="Arial" w:eastAsia="標楷體" w:hAnsi="Arial" w:cs="Arial" w:hint="eastAsia"/>
          <w:kern w:val="0"/>
          <w:sz w:val="28"/>
        </w:rPr>
        <w:t>6%</w:t>
      </w:r>
      <w:r w:rsidR="00AB6BAE" w:rsidRPr="008F326D">
        <w:rPr>
          <w:rFonts w:ascii="Arial" w:eastAsia="標楷體" w:hAnsi="Arial" w:cs="Arial" w:hint="eastAsia"/>
          <w:kern w:val="0"/>
          <w:sz w:val="28"/>
        </w:rPr>
        <w:t>，以喝湯用的湯匙舀</w:t>
      </w:r>
      <w:r w:rsidR="00AB6BAE" w:rsidRPr="00E941EB">
        <w:rPr>
          <w:rFonts w:ascii="Arial" w:eastAsia="標楷體" w:hAnsi="Arial" w:cs="Arial" w:hint="eastAsia"/>
          <w:color w:val="0000FF"/>
          <w:kern w:val="0"/>
          <w:sz w:val="28"/>
        </w:rPr>
        <w:t>5</w:t>
      </w:r>
      <w:r w:rsidR="00AB6BAE" w:rsidRPr="00E941EB">
        <w:rPr>
          <w:rFonts w:ascii="Arial" w:eastAsia="標楷體" w:hAnsi="Arial" w:cs="Arial" w:hint="eastAsia"/>
          <w:color w:val="0000FF"/>
          <w:kern w:val="0"/>
          <w:sz w:val="28"/>
        </w:rPr>
        <w:t>湯匙共約</w:t>
      </w:r>
    </w:p>
    <w:p w:rsidR="00AB6BAE" w:rsidRDefault="00AB6BAE" w:rsidP="00AB6BA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Arial" w:eastAsia="標楷體" w:hAnsi="Arial" w:cs="Arial"/>
          <w:kern w:val="0"/>
          <w:sz w:val="28"/>
        </w:rPr>
      </w:pPr>
      <w:r>
        <w:rPr>
          <w:rFonts w:ascii="Arial" w:eastAsia="標楷體" w:hAnsi="Arial" w:cs="Arial" w:hint="eastAsia"/>
          <w:color w:val="0000FF"/>
          <w:kern w:val="0"/>
          <w:sz w:val="28"/>
        </w:rPr>
        <w:t xml:space="preserve">            </w:t>
      </w:r>
      <w:r w:rsidRPr="00E941EB">
        <w:rPr>
          <w:rFonts w:ascii="Arial" w:eastAsia="標楷體" w:hAnsi="Arial" w:cs="Arial" w:hint="eastAsia"/>
          <w:color w:val="0000FF"/>
          <w:kern w:val="0"/>
          <w:sz w:val="28"/>
        </w:rPr>
        <w:t>80-100cc</w:t>
      </w:r>
      <w:r w:rsidRPr="008F326D">
        <w:rPr>
          <w:rFonts w:ascii="Arial" w:eastAsia="標楷體" w:hAnsi="Arial" w:cs="Arial" w:hint="eastAsia"/>
          <w:kern w:val="0"/>
          <w:sz w:val="28"/>
        </w:rPr>
        <w:t>，加入</w:t>
      </w:r>
      <w:smartTag w:uri="urn:schemas-microsoft-com:office:smarttags" w:element="chmetcnv">
        <w:smartTagPr>
          <w:attr w:name="UnitName" w:val="公升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8F326D">
          <w:rPr>
            <w:rFonts w:ascii="Arial" w:eastAsia="標楷體" w:hAnsi="Arial" w:cs="Arial" w:hint="eastAsia"/>
            <w:kern w:val="0"/>
            <w:sz w:val="28"/>
          </w:rPr>
          <w:t>1</w:t>
        </w: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0"/>
            <w:attr w:name="UnitName" w:val="公升"/>
          </w:smartTagPr>
          <w:r w:rsidRPr="008F326D">
            <w:rPr>
              <w:rFonts w:ascii="Arial" w:eastAsia="標楷體" w:hAnsi="Arial" w:cs="Arial" w:hint="eastAsia"/>
              <w:kern w:val="0"/>
              <w:sz w:val="28"/>
            </w:rPr>
            <w:t>0</w:t>
          </w:r>
          <w:r w:rsidRPr="008F326D">
            <w:rPr>
              <w:rFonts w:ascii="Arial" w:eastAsia="標楷體" w:hAnsi="Arial" w:cs="Arial" w:hint="eastAsia"/>
              <w:kern w:val="0"/>
              <w:sz w:val="28"/>
            </w:rPr>
            <w:t>公升</w:t>
          </w:r>
        </w:smartTag>
      </w:smartTag>
      <w:r w:rsidRPr="008F326D">
        <w:rPr>
          <w:rFonts w:ascii="Arial" w:eastAsia="標楷體" w:hAnsi="Arial" w:cs="Arial" w:hint="eastAsia"/>
          <w:kern w:val="0"/>
          <w:sz w:val="28"/>
        </w:rPr>
        <w:t>的自來水中（大瓶寶特瓶每瓶</w:t>
      </w:r>
      <w:smartTag w:uri="urn:schemas-microsoft-com:office:smarttags" w:element="chmetcnv">
        <w:smartTagPr>
          <w:attr w:name="UnitName" w:val="C"/>
          <w:attr w:name="SourceValue" w:val="1250"/>
          <w:attr w:name="HasSpace" w:val="False"/>
          <w:attr w:name="Negative" w:val="False"/>
          <w:attr w:name="NumberType" w:val="1"/>
          <w:attr w:name="TCSC" w:val="0"/>
        </w:smartTagPr>
        <w:r w:rsidRPr="008F326D">
          <w:rPr>
            <w:rFonts w:ascii="Arial" w:eastAsia="標楷體" w:hAnsi="Arial" w:cs="Arial" w:hint="eastAsia"/>
            <w:kern w:val="0"/>
            <w:sz w:val="28"/>
          </w:rPr>
          <w:t>1,250c</w:t>
        </w:r>
      </w:smartTag>
      <w:r w:rsidRPr="008F326D">
        <w:rPr>
          <w:rFonts w:ascii="Arial" w:eastAsia="標楷體" w:hAnsi="Arial" w:cs="Arial" w:hint="eastAsia"/>
          <w:kern w:val="0"/>
          <w:sz w:val="28"/>
        </w:rPr>
        <w:t>c</w:t>
      </w:r>
      <w:r w:rsidRPr="008F326D">
        <w:rPr>
          <w:rFonts w:ascii="Arial" w:eastAsia="標楷體" w:hAnsi="Arial" w:cs="Arial" w:hint="eastAsia"/>
          <w:kern w:val="0"/>
          <w:sz w:val="28"/>
        </w:rPr>
        <w:t>，</w:t>
      </w:r>
      <w:r w:rsidRPr="008F326D">
        <w:rPr>
          <w:rFonts w:ascii="Arial" w:eastAsia="標楷體" w:hAnsi="Arial" w:cs="Arial" w:hint="eastAsia"/>
          <w:kern w:val="0"/>
          <w:sz w:val="28"/>
        </w:rPr>
        <w:t>8</w:t>
      </w:r>
      <w:r w:rsidRPr="008F326D">
        <w:rPr>
          <w:rFonts w:ascii="Arial" w:eastAsia="標楷體" w:hAnsi="Arial" w:cs="Arial" w:hint="eastAsia"/>
          <w:kern w:val="0"/>
          <w:sz w:val="28"/>
        </w:rPr>
        <w:t>瓶等</w:t>
      </w:r>
      <w:r>
        <w:rPr>
          <w:rFonts w:ascii="Arial" w:eastAsia="標楷體" w:hAnsi="Arial" w:cs="Arial" w:hint="eastAsia"/>
          <w:kern w:val="0"/>
          <w:sz w:val="28"/>
        </w:rPr>
        <w:t xml:space="preserve">  </w:t>
      </w:r>
    </w:p>
    <w:p w:rsidR="00AB6BAE" w:rsidRDefault="00AB6BAE" w:rsidP="00AB6BA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Arial" w:eastAsia="標楷體" w:hAnsi="Arial" w:cs="Arial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 xml:space="preserve">            </w:t>
      </w:r>
      <w:r w:rsidRPr="008F326D">
        <w:rPr>
          <w:rFonts w:ascii="Arial" w:eastAsia="標楷體" w:hAnsi="Arial" w:cs="Arial" w:hint="eastAsia"/>
          <w:kern w:val="0"/>
          <w:sz w:val="28"/>
        </w:rPr>
        <w:t>於</w:t>
      </w:r>
      <w:r w:rsidRPr="008F326D">
        <w:rPr>
          <w:rFonts w:ascii="Arial" w:eastAsia="標楷體" w:hAnsi="Arial" w:cs="Arial" w:hint="eastAsia"/>
          <w:kern w:val="0"/>
          <w:sz w:val="28"/>
        </w:rPr>
        <w:t>1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公升"/>
        </w:smartTagPr>
        <w:r w:rsidRPr="008F326D">
          <w:rPr>
            <w:rFonts w:ascii="Arial" w:eastAsia="標楷體" w:hAnsi="Arial" w:cs="Arial" w:hint="eastAsia"/>
            <w:kern w:val="0"/>
            <w:sz w:val="28"/>
          </w:rPr>
          <w:t>0</w:t>
        </w:r>
        <w:r>
          <w:rPr>
            <w:rFonts w:ascii="Arial" w:eastAsia="標楷體" w:hAnsi="Arial" w:cs="Arial" w:hint="eastAsia"/>
            <w:kern w:val="0"/>
            <w:sz w:val="28"/>
          </w:rPr>
          <w:t>公升</w:t>
        </w:r>
      </w:smartTag>
      <w:r>
        <w:rPr>
          <w:rFonts w:ascii="Arial" w:eastAsia="標楷體" w:hAnsi="Arial" w:cs="Arial" w:hint="eastAsia"/>
          <w:kern w:val="0"/>
          <w:sz w:val="28"/>
        </w:rPr>
        <w:t>），攪拌均勻，且於</w:t>
      </w:r>
      <w:r>
        <w:rPr>
          <w:rFonts w:ascii="Arial" w:eastAsia="標楷體" w:hAnsi="Arial" w:cs="Arial" w:hint="eastAsia"/>
          <w:kern w:val="0"/>
          <w:sz w:val="28"/>
        </w:rPr>
        <w:t>24</w:t>
      </w:r>
      <w:r>
        <w:rPr>
          <w:rFonts w:ascii="Arial" w:eastAsia="標楷體" w:hAnsi="Arial" w:cs="Arial" w:hint="eastAsia"/>
          <w:kern w:val="0"/>
          <w:sz w:val="28"/>
        </w:rPr>
        <w:t>小時內使用</w:t>
      </w:r>
      <w:r w:rsidRPr="008F326D">
        <w:rPr>
          <w:rFonts w:ascii="Arial" w:eastAsia="標楷體" w:hAnsi="Arial" w:cs="Arial" w:hint="eastAsia"/>
          <w:kern w:val="0"/>
          <w:sz w:val="28"/>
        </w:rPr>
        <w:t>。如遭病童</w:t>
      </w:r>
      <w:r>
        <w:rPr>
          <w:rFonts w:ascii="Arial" w:eastAsia="標楷體" w:hAnsi="Arial" w:cs="Arial" w:hint="eastAsia"/>
          <w:kern w:val="0"/>
          <w:sz w:val="28"/>
        </w:rPr>
        <w:t>口鼻</w:t>
      </w:r>
      <w:r w:rsidRPr="008F326D">
        <w:rPr>
          <w:rFonts w:ascii="Arial" w:eastAsia="標楷體" w:hAnsi="Arial" w:cs="Arial" w:hint="eastAsia"/>
          <w:kern w:val="0"/>
          <w:sz w:val="28"/>
        </w:rPr>
        <w:t>分泌物或</w:t>
      </w:r>
    </w:p>
    <w:p w:rsidR="00AB6BAE" w:rsidRDefault="00AB6BAE" w:rsidP="00AB6BA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Arial" w:eastAsia="標楷體" w:hAnsi="Arial" w:cs="Arial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 xml:space="preserve">            </w:t>
      </w:r>
      <w:r w:rsidRPr="008F326D">
        <w:rPr>
          <w:rFonts w:ascii="Arial" w:eastAsia="標楷體" w:hAnsi="Arial" w:cs="Arial" w:hint="eastAsia"/>
          <w:kern w:val="0"/>
          <w:sz w:val="28"/>
        </w:rPr>
        <w:t>排泄物污染之物品或表面，建議使用</w:t>
      </w:r>
      <w:r w:rsidRPr="006235F2">
        <w:rPr>
          <w:rFonts w:ascii="Arial" w:eastAsia="標楷體" w:hAnsi="Arial" w:cs="Arial" w:hint="eastAsia"/>
          <w:b/>
          <w:kern w:val="0"/>
          <w:sz w:val="28"/>
          <w:u w:val="single"/>
        </w:rPr>
        <w:t>1000ppm</w:t>
      </w:r>
      <w:r w:rsidRPr="006235F2">
        <w:rPr>
          <w:rFonts w:ascii="Arial" w:eastAsia="標楷體" w:hAnsi="Arial" w:cs="Arial" w:hint="eastAsia"/>
          <w:b/>
          <w:kern w:val="0"/>
          <w:sz w:val="28"/>
          <w:u w:val="single"/>
        </w:rPr>
        <w:t>漂白水</w:t>
      </w:r>
      <w:r w:rsidRPr="008F326D">
        <w:rPr>
          <w:rFonts w:ascii="Arial" w:eastAsia="標楷體" w:hAnsi="Arial" w:cs="Arial" w:hint="eastAsia"/>
          <w:kern w:val="0"/>
          <w:sz w:val="28"/>
        </w:rPr>
        <w:t>擦拭（</w:t>
      </w:r>
      <w:r>
        <w:rPr>
          <w:rFonts w:ascii="Arial" w:eastAsia="標楷體" w:hAnsi="Arial" w:cs="Arial" w:hint="eastAsia"/>
          <w:kern w:val="0"/>
          <w:sz w:val="28"/>
        </w:rPr>
        <w:t>取</w:t>
      </w:r>
      <w:r w:rsidRPr="008F326D">
        <w:rPr>
          <w:rFonts w:ascii="Arial" w:eastAsia="標楷體" w:hAnsi="Arial" w:cs="Arial" w:hint="eastAsia"/>
          <w:kern w:val="0"/>
          <w:sz w:val="28"/>
        </w:rPr>
        <w:t>2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C"/>
        </w:smartTagPr>
        <w:r w:rsidRPr="008F326D">
          <w:rPr>
            <w:rFonts w:ascii="Arial" w:eastAsia="標楷體" w:hAnsi="Arial" w:cs="Arial" w:hint="eastAsia"/>
            <w:kern w:val="0"/>
            <w:sz w:val="28"/>
          </w:rPr>
          <w:t>0c</w:t>
        </w:r>
      </w:smartTag>
      <w:r w:rsidRPr="008F326D">
        <w:rPr>
          <w:rFonts w:ascii="Arial" w:eastAsia="標楷體" w:hAnsi="Arial" w:cs="Arial" w:hint="eastAsia"/>
          <w:kern w:val="0"/>
          <w:sz w:val="28"/>
        </w:rPr>
        <w:t>c</w:t>
      </w:r>
    </w:p>
    <w:p w:rsidR="00AB6BAE" w:rsidRDefault="00AB6BAE" w:rsidP="00AB6BA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Arial" w:eastAsia="標楷體" w:hAnsi="Arial" w:cs="Arial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 xml:space="preserve">            </w:t>
      </w:r>
      <w:r w:rsidRPr="008F326D">
        <w:rPr>
          <w:rFonts w:ascii="Arial" w:eastAsia="標楷體" w:hAnsi="Arial" w:cs="Arial" w:hint="eastAsia"/>
          <w:kern w:val="0"/>
          <w:sz w:val="28"/>
        </w:rPr>
        <w:t>市售家</w:t>
      </w:r>
      <w:r>
        <w:rPr>
          <w:rFonts w:ascii="Arial" w:eastAsia="標楷體" w:hAnsi="Arial" w:cs="Arial" w:hint="eastAsia"/>
          <w:kern w:val="0"/>
          <w:sz w:val="28"/>
        </w:rPr>
        <w:t>庭</w:t>
      </w:r>
      <w:r w:rsidRPr="008F326D">
        <w:rPr>
          <w:rFonts w:ascii="Arial" w:eastAsia="標楷體" w:hAnsi="Arial" w:cs="Arial" w:hint="eastAsia"/>
          <w:kern w:val="0"/>
          <w:sz w:val="28"/>
        </w:rPr>
        <w:t>用漂白水加入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公升"/>
        </w:smartTagPr>
        <w:r w:rsidRPr="008F326D">
          <w:rPr>
            <w:rFonts w:ascii="Arial" w:eastAsia="標楷體" w:hAnsi="Arial" w:cs="Arial" w:hint="eastAsia"/>
            <w:kern w:val="0"/>
            <w:sz w:val="28"/>
          </w:rPr>
          <w:t>1</w:t>
        </w:r>
        <w:r w:rsidRPr="008F326D">
          <w:rPr>
            <w:rFonts w:ascii="Arial" w:eastAsia="標楷體" w:hAnsi="Arial" w:cs="Arial" w:hint="eastAsia"/>
            <w:kern w:val="0"/>
            <w:sz w:val="28"/>
          </w:rPr>
          <w:t>公升</w:t>
        </w:r>
      </w:smartTag>
      <w:r w:rsidRPr="008F326D">
        <w:rPr>
          <w:rFonts w:ascii="Arial" w:eastAsia="標楷體" w:hAnsi="Arial" w:cs="Arial" w:hint="eastAsia"/>
          <w:kern w:val="0"/>
          <w:sz w:val="28"/>
        </w:rPr>
        <w:t>之自來水）</w:t>
      </w:r>
      <w:r>
        <w:rPr>
          <w:rFonts w:ascii="Arial" w:eastAsia="標楷體" w:hAnsi="Arial" w:cs="Arial" w:hint="eastAsia"/>
          <w:kern w:val="0"/>
          <w:sz w:val="28"/>
        </w:rPr>
        <w:t>。</w:t>
      </w:r>
    </w:p>
    <w:p w:rsidR="00AB6BAE" w:rsidRDefault="00950C8E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6A2BF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(三)</w:t>
      </w: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「擦」：以擦拭方式擦地板、洗手台、水龍頭、馬桶、門把、桌椅等</w:t>
      </w:r>
      <w:r w:rsidR="00716CB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學</w:t>
      </w: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童常接觸</w:t>
      </w:r>
    </w:p>
    <w:p w:rsidR="00950C8E" w:rsidRPr="00950C8E" w:rsidRDefault="00AB6BAE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     </w:t>
      </w:r>
      <w:r w:rsidR="00950C8E"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區域。</w:t>
      </w:r>
    </w:p>
    <w:p w:rsidR="00950C8E" w:rsidRPr="00950C8E" w:rsidRDefault="009E3056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6A2BF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(四)</w:t>
      </w:r>
      <w:r w:rsidR="00950C8E"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「停」：擦拭後，靜置五至十分鐘，等待漂白水確實發揮殺菌功效。</w:t>
      </w:r>
    </w:p>
    <w:p w:rsidR="00950C8E" w:rsidRPr="00950C8E" w:rsidRDefault="009E3056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6A2BF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(五)</w:t>
      </w:r>
      <w:r w:rsidR="00950C8E"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「沖」：用清水沖洗或擦拭方才清潔殺菌的區域。</w:t>
      </w:r>
    </w:p>
    <w:p w:rsidR="00950C8E" w:rsidRPr="00950C8E" w:rsidRDefault="009E3056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6A2BF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(六)</w:t>
      </w:r>
      <w:r w:rsidR="00950C8E"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「棄」：可採用以下二種方法</w:t>
      </w:r>
    </w:p>
    <w:p w:rsidR="00716CB8" w:rsidRDefault="00950C8E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■將用過的漂白水再用大量的水稀釋一遍（不要少於一百倍）才倒入</w:t>
      </w:r>
      <w:r w:rsidR="00716CB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水槽</w:t>
      </w: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或戶外水</w:t>
      </w:r>
    </w:p>
    <w:p w:rsidR="00950C8E" w:rsidRPr="00950C8E" w:rsidRDefault="00716CB8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</w:t>
      </w:r>
      <w:r w:rsidR="00950C8E"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溝，比較不會汙染水源。</w:t>
      </w:r>
    </w:p>
    <w:p w:rsidR="00950C8E" w:rsidRPr="00950C8E" w:rsidRDefault="00950C8E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■將漂白水密封存起來，時間久了漂白水會自動氧化再倒掉。</w:t>
      </w:r>
    </w:p>
    <w:p w:rsidR="00950C8E" w:rsidRPr="00950C8E" w:rsidRDefault="00950C8E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50C8E">
        <w:rPr>
          <w:rFonts w:ascii="標楷體" w:eastAsia="標楷體" w:hAnsi="標楷體" w:cs="細明體"/>
          <w:b/>
          <w:color w:val="000000"/>
          <w:kern w:val="0"/>
          <w:sz w:val="28"/>
          <w:szCs w:val="28"/>
        </w:rPr>
        <w:t>三、使用漂白水消毒注意事項</w:t>
      </w: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：</w:t>
      </w:r>
    </w:p>
    <w:p w:rsidR="00950C8E" w:rsidRPr="00950C8E" w:rsidRDefault="00950C8E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●消毒方式是用擦的，勿用噴的</w:t>
      </w:r>
      <w:r w:rsidR="007250F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(禁裝於有噴頭的容器)</w:t>
      </w: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，且要保持通風。</w:t>
      </w:r>
    </w:p>
    <w:p w:rsidR="00780A23" w:rsidRPr="0003104B" w:rsidRDefault="00950C8E" w:rsidP="006A2BF1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●</w:t>
      </w:r>
      <w:r w:rsidR="00780A23" w:rsidRPr="0003104B">
        <w:rPr>
          <w:rFonts w:ascii="標楷體" w:eastAsia="標楷體" w:hAnsi="標楷體" w:cs="新細明體"/>
          <w:kern w:val="0"/>
          <w:sz w:val="28"/>
          <w:szCs w:val="28"/>
        </w:rPr>
        <w:t>由於漂白水會刺激黏膜、皮膚及呼吸道，所以調</w:t>
      </w:r>
      <w:r w:rsidR="0003104B" w:rsidRPr="0003104B">
        <w:rPr>
          <w:rFonts w:ascii="標楷體" w:eastAsia="標楷體" w:hAnsi="標楷體" w:cs="新細明體" w:hint="eastAsia"/>
          <w:kern w:val="0"/>
          <w:sz w:val="28"/>
          <w:szCs w:val="28"/>
        </w:rPr>
        <w:t>製</w:t>
      </w:r>
      <w:r w:rsidR="00780A23" w:rsidRPr="0003104B">
        <w:rPr>
          <w:rFonts w:ascii="標楷體" w:eastAsia="標楷體" w:hAnsi="標楷體" w:cs="新細明體"/>
          <w:kern w:val="0"/>
          <w:sz w:val="28"/>
          <w:szCs w:val="28"/>
        </w:rPr>
        <w:t>及使用漂白水時須佩戴保護裝</w:t>
      </w:r>
    </w:p>
    <w:p w:rsidR="00780A23" w:rsidRPr="0003104B" w:rsidRDefault="00780A23" w:rsidP="006A2BF1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03104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03104B">
        <w:rPr>
          <w:rFonts w:ascii="標楷體" w:eastAsia="標楷體" w:hAnsi="標楷體" w:cs="新細明體"/>
          <w:kern w:val="0"/>
          <w:sz w:val="28"/>
          <w:szCs w:val="28"/>
        </w:rPr>
        <w:t>備</w:t>
      </w:r>
      <w:r w:rsidR="006A2BF1" w:rsidRPr="0003104B">
        <w:rPr>
          <w:rFonts w:ascii="標楷體" w:eastAsia="標楷體" w:hAnsi="標楷體" w:cs="新細明體" w:hint="eastAsia"/>
          <w:kern w:val="0"/>
          <w:sz w:val="28"/>
          <w:szCs w:val="28"/>
        </w:rPr>
        <w:t>(如：</w:t>
      </w:r>
      <w:r w:rsidR="006A2BF1" w:rsidRPr="0003104B">
        <w:rPr>
          <w:rFonts w:ascii="標楷體" w:eastAsia="標楷體" w:hAnsi="標楷體" w:cs="新細明體"/>
          <w:kern w:val="0"/>
          <w:sz w:val="28"/>
          <w:szCs w:val="28"/>
        </w:rPr>
        <w:t>口罩、膠手套、膠圍裙、護眼罩…</w:t>
      </w:r>
      <w:r w:rsidR="006A2BF1" w:rsidRPr="0003104B">
        <w:rPr>
          <w:rFonts w:ascii="標楷體" w:eastAsia="標楷體" w:hAnsi="標楷體" w:cs="新細明體" w:hint="eastAsia"/>
          <w:kern w:val="0"/>
          <w:sz w:val="28"/>
          <w:szCs w:val="28"/>
        </w:rPr>
        <w:t>等)</w:t>
      </w:r>
      <w:r w:rsidRPr="0003104B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E2645C" w:rsidRDefault="00780A23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●</w:t>
      </w:r>
      <w:r w:rsidR="00E2645C" w:rsidRPr="00826CDF">
        <w:rPr>
          <w:rFonts w:ascii="Arial" w:eastAsia="標楷體" w:hAnsi="Arial" w:cs="Arial" w:hint="eastAsia"/>
          <w:kern w:val="0"/>
          <w:sz w:val="28"/>
        </w:rPr>
        <w:t>漂白水需使用冷水稀釋，因為熱水會分解次氯酸鈉，並降低其消毒效果。</w:t>
      </w:r>
    </w:p>
    <w:p w:rsidR="0003104B" w:rsidRDefault="00E2645C" w:rsidP="00E2645C">
      <w:pPr>
        <w:snapToGrid w:val="0"/>
        <w:spacing w:line="480" w:lineRule="exact"/>
        <w:ind w:rightChars="100" w:right="240"/>
        <w:jc w:val="both"/>
        <w:rPr>
          <w:rFonts w:ascii="Arial" w:eastAsia="標楷體" w:hAnsi="Arial" w:cs="Arial"/>
          <w:kern w:val="0"/>
          <w:sz w:val="28"/>
        </w:rPr>
      </w:pP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●</w:t>
      </w:r>
      <w:r w:rsidRPr="00696FB2">
        <w:rPr>
          <w:rFonts w:ascii="Arial" w:eastAsia="標楷體" w:hAnsi="Arial" w:cs="Arial" w:hint="eastAsia"/>
          <w:b/>
          <w:kern w:val="0"/>
          <w:sz w:val="28"/>
          <w:u w:val="single"/>
        </w:rPr>
        <w:t>擦拭消毒的接觸時間建議超過</w:t>
      </w:r>
      <w:r w:rsidR="00716CB8">
        <w:rPr>
          <w:rFonts w:ascii="Arial" w:eastAsia="標楷體" w:hAnsi="Arial" w:cs="Arial"/>
          <w:b/>
          <w:kern w:val="0"/>
          <w:sz w:val="28"/>
          <w:u w:val="single"/>
        </w:rPr>
        <w:t>10</w:t>
      </w:r>
      <w:r w:rsidRPr="00696FB2">
        <w:rPr>
          <w:rFonts w:ascii="Arial" w:eastAsia="標楷體" w:hAnsi="Arial" w:cs="Arial" w:hint="eastAsia"/>
          <w:b/>
          <w:kern w:val="0"/>
          <w:sz w:val="28"/>
          <w:u w:val="single"/>
        </w:rPr>
        <w:t>分鐘，之後可再以清水擦拭，以降低異味。</w:t>
      </w:r>
      <w:r w:rsidRPr="00826CDF">
        <w:rPr>
          <w:rFonts w:ascii="Arial" w:eastAsia="標楷體" w:hAnsi="Arial" w:cs="Arial" w:hint="eastAsia"/>
          <w:kern w:val="0"/>
          <w:sz w:val="28"/>
        </w:rPr>
        <w:t>浸泡</w:t>
      </w:r>
    </w:p>
    <w:p w:rsidR="00E2645C" w:rsidRPr="00826CDF" w:rsidRDefault="0003104B" w:rsidP="00E2645C">
      <w:pPr>
        <w:snapToGrid w:val="0"/>
        <w:spacing w:line="480" w:lineRule="exact"/>
        <w:ind w:rightChars="100" w:right="240"/>
        <w:jc w:val="both"/>
        <w:rPr>
          <w:rFonts w:ascii="Arial" w:eastAsia="標楷體" w:hAnsi="Arial" w:cs="Arial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 xml:space="preserve">  </w:t>
      </w:r>
      <w:r>
        <w:rPr>
          <w:rFonts w:ascii="Arial" w:eastAsia="標楷體" w:hAnsi="Arial" w:cs="Arial" w:hint="eastAsia"/>
          <w:kern w:val="0"/>
          <w:sz w:val="28"/>
        </w:rPr>
        <w:t>物品</w:t>
      </w:r>
      <w:r w:rsidR="00E2645C" w:rsidRPr="00826CDF">
        <w:rPr>
          <w:rFonts w:ascii="Arial" w:eastAsia="標楷體" w:hAnsi="Arial" w:cs="Arial" w:hint="eastAsia"/>
          <w:kern w:val="0"/>
          <w:sz w:val="28"/>
        </w:rPr>
        <w:t>消毒的接觸時間建議超過</w:t>
      </w:r>
      <w:r w:rsidR="00716CB8">
        <w:rPr>
          <w:rFonts w:ascii="Arial" w:eastAsia="標楷體" w:hAnsi="Arial" w:cs="Arial"/>
          <w:kern w:val="0"/>
          <w:sz w:val="28"/>
        </w:rPr>
        <w:t>30</w:t>
      </w:r>
      <w:r w:rsidR="00E2645C" w:rsidRPr="00826CDF">
        <w:rPr>
          <w:rFonts w:ascii="Arial" w:eastAsia="標楷體" w:hAnsi="Arial" w:cs="Arial" w:hint="eastAsia"/>
          <w:kern w:val="0"/>
          <w:sz w:val="28"/>
        </w:rPr>
        <w:t>分鐘。</w:t>
      </w:r>
    </w:p>
    <w:p w:rsidR="00B13F18" w:rsidRDefault="00E2645C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Arial" w:eastAsia="標楷體" w:hAnsi="Arial" w:cs="Arial"/>
          <w:kern w:val="0"/>
          <w:sz w:val="28"/>
        </w:rPr>
      </w:pP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●</w:t>
      </w:r>
      <w:r w:rsidR="00B13F18"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裝漂白水的瓶子應標示清楚</w:t>
      </w:r>
      <w:r w:rsidR="00B13F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</w:t>
      </w:r>
      <w:r w:rsidRPr="00826CDF">
        <w:rPr>
          <w:rFonts w:ascii="Arial" w:eastAsia="標楷體" w:hAnsi="Arial" w:cs="Arial" w:hint="eastAsia"/>
          <w:kern w:val="0"/>
          <w:sz w:val="28"/>
        </w:rPr>
        <w:t>請勿使用不透氣之玻璃瓶，長期盛裝</w:t>
      </w:r>
      <w:r w:rsidRPr="00826CDF">
        <w:rPr>
          <w:rFonts w:ascii="Arial" w:eastAsia="標楷體" w:hAnsi="Arial" w:cs="Arial"/>
          <w:kern w:val="0"/>
          <w:sz w:val="28"/>
        </w:rPr>
        <w:t>5-6%</w:t>
      </w:r>
      <w:r w:rsidRPr="00826CDF">
        <w:rPr>
          <w:rFonts w:ascii="Arial" w:eastAsia="標楷體" w:hAnsi="Arial" w:cs="Arial" w:hint="eastAsia"/>
          <w:kern w:val="0"/>
          <w:sz w:val="28"/>
        </w:rPr>
        <w:t>漂白水，</w:t>
      </w:r>
    </w:p>
    <w:p w:rsidR="00E2645C" w:rsidRPr="00E2645C" w:rsidRDefault="00B13F18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Arial" w:eastAsia="標楷體" w:hAnsi="Arial" w:cs="Arial" w:hint="eastAsia"/>
          <w:kern w:val="0"/>
          <w:sz w:val="28"/>
        </w:rPr>
        <w:t xml:space="preserve">  </w:t>
      </w:r>
      <w:r w:rsidR="00E2645C" w:rsidRPr="00826CDF">
        <w:rPr>
          <w:rFonts w:ascii="Arial" w:eastAsia="標楷體" w:hAnsi="Arial" w:cs="Arial" w:hint="eastAsia"/>
          <w:kern w:val="0"/>
          <w:sz w:val="28"/>
        </w:rPr>
        <w:t>以避免累積</w:t>
      </w:r>
      <w:r w:rsidR="00E2645C" w:rsidRPr="006235F2">
        <w:rPr>
          <w:rFonts w:ascii="Arial" w:eastAsia="標楷體" w:hAnsi="Arial" w:cs="Arial" w:hint="eastAsia"/>
          <w:kern w:val="0"/>
          <w:sz w:val="28"/>
        </w:rPr>
        <w:t>氣壓而爆炸，應使用塑膠瓶盛裝。</w:t>
      </w:r>
    </w:p>
    <w:p w:rsidR="009E3056" w:rsidRPr="006A2BF1" w:rsidRDefault="00E2645C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lastRenderedPageBreak/>
        <w:t>●</w:t>
      </w:r>
      <w:r w:rsidR="00950C8E"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漂白水的使用除加水稀釋外，絕不可以滲雜肥皂、清潔劑、藥劑、香料等，否則可</w:t>
      </w:r>
    </w:p>
    <w:p w:rsidR="00950C8E" w:rsidRPr="00950C8E" w:rsidRDefault="009E3056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6A2BF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</w:t>
      </w:r>
      <w:r w:rsidR="00950C8E"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能會產生強烈氧化作用，散發出毒性物質。</w:t>
      </w:r>
    </w:p>
    <w:p w:rsidR="009E3056" w:rsidRPr="006A2BF1" w:rsidRDefault="00950C8E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●漂白水如果不小心碰觸到眼睛，要用大量清水連續沖洗十五分鐘，如果碰到</w:t>
      </w:r>
      <w:r w:rsidR="009E3056" w:rsidRPr="006A2BF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身體其</w:t>
      </w:r>
    </w:p>
    <w:p w:rsidR="00950C8E" w:rsidRPr="00950C8E" w:rsidRDefault="009E3056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6A2BF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他部位或</w:t>
      </w:r>
      <w:r w:rsidR="00950C8E"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皮膚，要立刻用清水沖到覺得乾淨為止。</w:t>
      </w:r>
    </w:p>
    <w:p w:rsidR="006A2BF1" w:rsidRDefault="00950C8E" w:rsidP="006A2BF1">
      <w:pPr>
        <w:widowControl/>
        <w:spacing w:line="400" w:lineRule="exact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●</w:t>
      </w:r>
      <w:r w:rsidR="006A2BF1" w:rsidRPr="00950C8E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完成消毒後，把清潔用具浸於稀釋漂白水中30分鐘，用清水沖洗乾淨，才可再次</w:t>
      </w:r>
    </w:p>
    <w:p w:rsidR="006A2BF1" w:rsidRPr="00950C8E" w:rsidRDefault="006A2BF1" w:rsidP="006A2BF1">
      <w:pPr>
        <w:widowControl/>
        <w:spacing w:line="400" w:lineRule="exact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 xml:space="preserve">  </w:t>
      </w:r>
      <w:r w:rsidRPr="00950C8E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使用。</w:t>
      </w:r>
    </w:p>
    <w:p w:rsidR="00950C8E" w:rsidRPr="006A2BF1" w:rsidRDefault="006A2BF1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●</w:t>
      </w:r>
      <w:r w:rsidR="00950C8E"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使用完後的漂白水，最好不要直接倒入馬桶，如此會使化糞池失去汙水處理功能，</w:t>
      </w:r>
    </w:p>
    <w:p w:rsidR="00950C8E" w:rsidRDefault="009E3056" w:rsidP="006A2BF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6A2BF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</w:t>
      </w:r>
      <w:r w:rsidR="00950C8E" w:rsidRPr="00950C8E">
        <w:rPr>
          <w:rFonts w:ascii="標楷體" w:eastAsia="標楷體" w:hAnsi="標楷體" w:cs="細明體"/>
          <w:color w:val="000000"/>
          <w:kern w:val="0"/>
          <w:sz w:val="28"/>
          <w:szCs w:val="28"/>
        </w:rPr>
        <w:t>致污水排出後汙染水源。</w:t>
      </w:r>
    </w:p>
    <w:p w:rsidR="00950C8E" w:rsidRDefault="005B0B8F" w:rsidP="006A3492">
      <w:pPr>
        <w:spacing w:line="400" w:lineRule="exact"/>
        <w:jc w:val="center"/>
        <w:rPr>
          <w:rFonts w:ascii="標楷體" w:eastAsia="標楷體" w:hAnsi="標楷體"/>
          <w:noProof/>
          <w:sz w:val="28"/>
          <w:szCs w:val="28"/>
        </w:rPr>
      </w:pPr>
      <w:r w:rsidRPr="00E04274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57121</wp:posOffset>
            </wp:positionV>
            <wp:extent cx="4838700" cy="2923540"/>
            <wp:effectExtent l="0" t="0" r="0" b="0"/>
            <wp:wrapTight wrapText="bothSides">
              <wp:wrapPolygon edited="0">
                <wp:start x="0" y="0"/>
                <wp:lineTo x="0" y="21394"/>
                <wp:lineTo x="21515" y="21394"/>
                <wp:lineTo x="21515" y="0"/>
                <wp:lineTo x="0" y="0"/>
              </wp:wrapPolygon>
            </wp:wrapTight>
            <wp:docPr id="5" name="圖片 5" descr="C:\Users\admin\Desktop\part_8207_558706_78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part_8207_558706_781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3" b="12957"/>
                    <a:stretch/>
                  </pic:blipFill>
                  <pic:spPr bwMode="auto">
                    <a:xfrm>
                      <a:off x="0" y="0"/>
                      <a:ext cx="483870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274" w:rsidRDefault="00E04274" w:rsidP="006A3492">
      <w:pPr>
        <w:spacing w:line="400" w:lineRule="exact"/>
        <w:jc w:val="center"/>
        <w:rPr>
          <w:rFonts w:ascii="標楷體" w:eastAsia="標楷體" w:hAnsi="標楷體"/>
          <w:noProof/>
          <w:sz w:val="28"/>
          <w:szCs w:val="28"/>
        </w:rPr>
      </w:pPr>
    </w:p>
    <w:p w:rsidR="00E04274" w:rsidRDefault="00E04274" w:rsidP="006A3492">
      <w:pPr>
        <w:spacing w:line="400" w:lineRule="exact"/>
        <w:jc w:val="center"/>
        <w:rPr>
          <w:rFonts w:ascii="標楷體" w:eastAsia="標楷體" w:hAnsi="標楷體"/>
          <w:noProof/>
          <w:sz w:val="28"/>
          <w:szCs w:val="28"/>
        </w:rPr>
      </w:pPr>
    </w:p>
    <w:p w:rsidR="00E04274" w:rsidRDefault="00E04274" w:rsidP="006A3492">
      <w:pPr>
        <w:spacing w:line="400" w:lineRule="exact"/>
        <w:jc w:val="center"/>
        <w:rPr>
          <w:rFonts w:ascii="標楷體" w:eastAsia="標楷體" w:hAnsi="標楷體"/>
          <w:noProof/>
          <w:sz w:val="28"/>
          <w:szCs w:val="28"/>
        </w:rPr>
      </w:pPr>
    </w:p>
    <w:p w:rsidR="005B0B8F" w:rsidRDefault="005B0B8F">
      <w:pPr>
        <w:widowControl/>
        <w:rPr>
          <w:rFonts w:ascii="標楷體" w:eastAsia="標楷體" w:hAnsi="標楷體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328871</wp:posOffset>
            </wp:positionH>
            <wp:positionV relativeFrom="paragraph">
              <wp:posOffset>1967452</wp:posOffset>
            </wp:positionV>
            <wp:extent cx="5996762" cy="5267382"/>
            <wp:effectExtent l="0" t="0" r="4445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2" b="2216"/>
                    <a:stretch/>
                  </pic:blipFill>
                  <pic:spPr bwMode="auto">
                    <a:xfrm>
                      <a:off x="0" y="0"/>
                      <a:ext cx="5996762" cy="5267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br w:type="page"/>
      </w:r>
    </w:p>
    <w:p w:rsidR="00FD4EF7" w:rsidRDefault="001550F4" w:rsidP="001550F4">
      <w:pPr>
        <w:rPr>
          <w:rFonts w:ascii="標楷體" w:eastAsia="標楷體" w:hAnsi="標楷體"/>
          <w:noProof/>
          <w:sz w:val="28"/>
          <w:szCs w:val="28"/>
        </w:rPr>
      </w:pPr>
      <w:r w:rsidRPr="001550F4">
        <w:rPr>
          <w:rFonts w:ascii="標楷體" w:eastAsia="標楷體" w:hAnsi="標楷體"/>
          <w:noProof/>
          <w:sz w:val="28"/>
          <w:szCs w:val="28"/>
        </w:rPr>
        <w:lastRenderedPageBreak/>
        <w:drawing>
          <wp:inline distT="0" distB="0" distL="0" distR="0">
            <wp:extent cx="9662643" cy="6609134"/>
            <wp:effectExtent l="2540" t="0" r="0" b="0"/>
            <wp:docPr id="3" name="圖片 3" descr="C:\Users\admin\Desktop\附件3-腸病毒小百科_預防小叮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附件3-腸病毒小百科_預防小叮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2" t="7883" r="5288" b="5344"/>
                    <a:stretch/>
                  </pic:blipFill>
                  <pic:spPr bwMode="auto">
                    <a:xfrm rot="5400000">
                      <a:off x="0" y="0"/>
                      <a:ext cx="9691140" cy="662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4EF7" w:rsidRDefault="00FD4EF7" w:rsidP="0003104B">
      <w:pPr>
        <w:spacing w:line="400" w:lineRule="exact"/>
        <w:rPr>
          <w:rFonts w:ascii="標楷體" w:eastAsia="標楷體" w:hAnsi="標楷體"/>
          <w:noProof/>
          <w:sz w:val="28"/>
          <w:szCs w:val="28"/>
        </w:rPr>
      </w:pPr>
      <w:r w:rsidRPr="006A3492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 wp14:anchorId="0EE7695C" wp14:editId="5EC1AD83">
            <wp:simplePos x="0" y="0"/>
            <wp:positionH relativeFrom="margin">
              <wp:posOffset>-1381760</wp:posOffset>
            </wp:positionH>
            <wp:positionV relativeFrom="paragraph">
              <wp:posOffset>1477645</wp:posOffset>
            </wp:positionV>
            <wp:extent cx="9616440" cy="6670675"/>
            <wp:effectExtent l="6032" t="0" r="0" b="0"/>
            <wp:wrapTight wrapText="bothSides">
              <wp:wrapPolygon edited="0">
                <wp:start x="14" y="21620"/>
                <wp:lineTo x="21537" y="21620"/>
                <wp:lineTo x="21537" y="92"/>
                <wp:lineTo x="14" y="91"/>
                <wp:lineTo x="14" y="21620"/>
              </wp:wrapPolygon>
            </wp:wrapTight>
            <wp:docPr id="2" name="圖片 2" descr="C:\Users\admin\Desktop\part_8207_6620192_78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part_8207_6620192_7805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616440" cy="667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4EF7" w:rsidSect="00950C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E8E" w:rsidRDefault="00A47E8E" w:rsidP="005F7FD7">
      <w:r>
        <w:separator/>
      </w:r>
    </w:p>
  </w:endnote>
  <w:endnote w:type="continuationSeparator" w:id="0">
    <w:p w:rsidR="00A47E8E" w:rsidRDefault="00A47E8E" w:rsidP="005F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E8E" w:rsidRDefault="00A47E8E" w:rsidP="005F7FD7">
      <w:r>
        <w:separator/>
      </w:r>
    </w:p>
  </w:footnote>
  <w:footnote w:type="continuationSeparator" w:id="0">
    <w:p w:rsidR="00A47E8E" w:rsidRDefault="00A47E8E" w:rsidP="005F7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F1218"/>
    <w:multiLevelType w:val="multilevel"/>
    <w:tmpl w:val="C3E6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7398A"/>
    <w:multiLevelType w:val="multilevel"/>
    <w:tmpl w:val="3F56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C8E"/>
    <w:rsid w:val="0003104B"/>
    <w:rsid w:val="00065F1D"/>
    <w:rsid w:val="001550F4"/>
    <w:rsid w:val="001E6AF5"/>
    <w:rsid w:val="00244AF1"/>
    <w:rsid w:val="002B1094"/>
    <w:rsid w:val="005B0B8F"/>
    <w:rsid w:val="005F7FD7"/>
    <w:rsid w:val="006A2BF1"/>
    <w:rsid w:val="006A3492"/>
    <w:rsid w:val="006C1B33"/>
    <w:rsid w:val="006C679F"/>
    <w:rsid w:val="00716CB8"/>
    <w:rsid w:val="007250F0"/>
    <w:rsid w:val="00780A23"/>
    <w:rsid w:val="007B3A8C"/>
    <w:rsid w:val="00850656"/>
    <w:rsid w:val="0090433A"/>
    <w:rsid w:val="009319F0"/>
    <w:rsid w:val="00950C8E"/>
    <w:rsid w:val="009E3056"/>
    <w:rsid w:val="00A47E8E"/>
    <w:rsid w:val="00A6476F"/>
    <w:rsid w:val="00AB30D4"/>
    <w:rsid w:val="00AB6BAE"/>
    <w:rsid w:val="00B13F18"/>
    <w:rsid w:val="00C46FFD"/>
    <w:rsid w:val="00E04274"/>
    <w:rsid w:val="00E2645C"/>
    <w:rsid w:val="00ED6E1D"/>
    <w:rsid w:val="00F35848"/>
    <w:rsid w:val="00FD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60513E-B892-47FF-AB93-C88CEA65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50C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950C8E"/>
    <w:rPr>
      <w:rFonts w:ascii="細明體" w:eastAsia="細明體" w:hAnsi="細明體" w:cs="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C6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C679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7F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7F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7F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7F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6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79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5179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6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9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9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YFES</cp:lastModifiedBy>
  <cp:revision>2</cp:revision>
  <cp:lastPrinted>2017-02-10T01:30:00Z</cp:lastPrinted>
  <dcterms:created xsi:type="dcterms:W3CDTF">2021-06-18T08:17:00Z</dcterms:created>
  <dcterms:modified xsi:type="dcterms:W3CDTF">2021-06-18T08:17:00Z</dcterms:modified>
</cp:coreProperties>
</file>