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BF0" w:rsidRDefault="002100FE" w:rsidP="00547BF0">
      <w:pPr>
        <w:rPr>
          <w:rFonts w:ascii="標楷體" w:eastAsia="標楷體" w:hAnsi="標楷體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5248275" cy="609600"/>
                <wp:effectExtent l="19050" t="0" r="762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8275" cy="609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00FE" w:rsidRDefault="002100FE" w:rsidP="002100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華康圓體注音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地震守則學習單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3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" filled="f" stroked="f">
                <o:lock v:ext="edit" shapetype="t"/>
                <v:textbox style="mso-fit-shape-to-text:t">
                  <w:txbxContent>
                    <w:p w:rsidR="002100FE" w:rsidRDefault="002100FE" w:rsidP="002100F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華康圓體注音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地震守則學習單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7BF0" w:rsidRDefault="00547BF0" w:rsidP="00547BF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班級：____年____班    座號：____    姓名：________</w:t>
      </w:r>
    </w:p>
    <w:p w:rsidR="00547BF0" w:rsidRDefault="00547BF0" w:rsidP="00547BF0">
      <w:pPr>
        <w:spacing w:line="500" w:lineRule="exact"/>
        <w:rPr>
          <w:rFonts w:ascii="文鼎標楷注音" w:eastAsia="文鼎標楷注音" w:hAnsi="標楷體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>小朋友，請你在下列空格中填入正確的答案：</w:t>
      </w:r>
    </w:p>
    <w:p w:rsidR="00547BF0" w:rsidRDefault="00547BF0" w:rsidP="00547BF0">
      <w:pPr>
        <w:spacing w:line="500" w:lineRule="exact"/>
        <w:rPr>
          <w:rFonts w:ascii="文鼎標楷注音" w:eastAsia="文鼎標楷注音" w:hAnsi="標楷體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>（不會寫的字，可以寫注音。）</w:t>
      </w:r>
    </w:p>
    <w:p w:rsidR="00547BF0" w:rsidRDefault="00547BF0" w:rsidP="00547BF0">
      <w:pPr>
        <w:spacing w:line="500" w:lineRule="exact"/>
        <w:rPr>
          <w:rFonts w:ascii="文鼎標楷注音" w:eastAsia="文鼎標楷注音" w:hAnsi="標楷體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05"/>
        <w:gridCol w:w="1704"/>
        <w:gridCol w:w="1704"/>
        <w:gridCol w:w="1704"/>
        <w:gridCol w:w="1705"/>
      </w:tblGrid>
      <w:tr w:rsidR="00547BF0" w:rsidTr="00547BF0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F0" w:rsidRDefault="00547BF0">
            <w:pPr>
              <w:spacing w:line="500" w:lineRule="exact"/>
              <w:jc w:val="center"/>
              <w:rPr>
                <w:rFonts w:ascii="文鼎標楷注音" w:eastAsia="文鼎標楷注音" w:hAnsi="標楷體"/>
                <w:kern w:val="2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瓦斯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F0" w:rsidRDefault="00547BF0">
            <w:pPr>
              <w:spacing w:line="500" w:lineRule="exact"/>
              <w:jc w:val="center"/>
              <w:rPr>
                <w:rFonts w:ascii="文鼎標楷注音" w:eastAsia="文鼎標楷注音" w:hAnsi="標楷體"/>
                <w:kern w:val="2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離開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F0" w:rsidRDefault="00547BF0">
            <w:pPr>
              <w:spacing w:line="500" w:lineRule="exact"/>
              <w:jc w:val="center"/>
              <w:rPr>
                <w:rFonts w:ascii="文鼎標楷注音" w:eastAsia="文鼎標楷注音" w:hAnsi="標楷體"/>
                <w:kern w:val="2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電梯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F0" w:rsidRDefault="00547BF0">
            <w:pPr>
              <w:spacing w:line="500" w:lineRule="exact"/>
              <w:jc w:val="center"/>
              <w:rPr>
                <w:rFonts w:ascii="文鼎標楷注音" w:eastAsia="文鼎標楷注音" w:hAnsi="標楷體"/>
                <w:kern w:val="2"/>
                <w:sz w:val="28"/>
                <w:szCs w:val="28"/>
              </w:rPr>
            </w:pPr>
            <w:r>
              <w:rPr>
                <w:rFonts w:ascii="文鼎標楷注音破音一" w:eastAsia="文鼎標楷注音破音一" w:hAnsi="標楷體" w:hint="eastAsia"/>
                <w:sz w:val="28"/>
                <w:szCs w:val="28"/>
              </w:rPr>
              <w:t>空</w:t>
            </w: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BF0" w:rsidRDefault="00547BF0">
            <w:pPr>
              <w:spacing w:line="500" w:lineRule="exact"/>
              <w:jc w:val="center"/>
              <w:rPr>
                <w:rFonts w:ascii="文鼎標楷注音" w:eastAsia="文鼎標楷注音" w:hAnsi="標楷體"/>
                <w:kern w:val="2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餘震</w:t>
            </w:r>
          </w:p>
        </w:tc>
      </w:tr>
    </w:tbl>
    <w:p w:rsidR="00547BF0" w:rsidRDefault="00547BF0" w:rsidP="00547BF0">
      <w:pPr>
        <w:spacing w:line="500" w:lineRule="exact"/>
        <w:rPr>
          <w:rFonts w:ascii="文鼎標楷注音" w:eastAsia="文鼎標楷注音" w:hAnsi="標楷體"/>
          <w:sz w:val="32"/>
          <w:szCs w:val="32"/>
        </w:rPr>
      </w:pP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1.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保持鎮靜勿慌張、切斷電源關「   」。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2.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身在高樓勿近窗、堅固家具好避</w:t>
      </w:r>
      <w:r w:rsidR="00547BF0">
        <w:rPr>
          <w:rFonts w:ascii="文鼎標楷注音破音一" w:eastAsia="文鼎標楷注音破音一" w:hAnsi="標楷體" w:cs="新細明體" w:hint="eastAsia"/>
          <w:b/>
          <w:bCs/>
          <w:color w:val="000000"/>
          <w:kern w:val="0"/>
          <w:sz w:val="32"/>
          <w:szCs w:val="32"/>
        </w:rPr>
        <w:t>處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。</w:t>
      </w:r>
    </w:p>
    <w:p w:rsidR="00547BF0" w:rsidRDefault="007779F3" w:rsidP="00547BF0">
      <w:pPr>
        <w:widowControl/>
        <w:spacing w:line="900" w:lineRule="exact"/>
        <w:outlineLvl w:val="2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3.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檢查住所保性命、危樓勿近先「   」。</w:t>
      </w:r>
    </w:p>
    <w:p w:rsidR="00547BF0" w:rsidRDefault="007779F3" w:rsidP="00547BF0">
      <w:pPr>
        <w:widowControl/>
        <w:spacing w:line="900" w:lineRule="exact"/>
        <w:outlineLvl w:val="2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4.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公共場所要注意、爭先恐後最危險。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5.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震後「   」勿搭乘、上下樓梯要小心。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6.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聽從老師避桌旁、順序離室到「   」。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7.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室外行走避來車、慎防墜物</w:t>
      </w:r>
      <w:r w:rsidR="00547BF0">
        <w:rPr>
          <w:rFonts w:ascii="文鼎標楷注音破音一" w:eastAsia="文鼎標楷注音破音一" w:hAnsi="標楷體" w:cs="新細明體" w:hint="eastAsia"/>
          <w:b/>
          <w:bCs/>
          <w:color w:val="000000"/>
          <w:kern w:val="0"/>
          <w:sz w:val="32"/>
          <w:szCs w:val="32"/>
        </w:rPr>
        <w:t>和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電線。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8.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行車勿慌減車速、注意四方靠邊停。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9.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收聽廣播防「   」、自助救人勿圍觀。</w:t>
      </w:r>
    </w:p>
    <w:p w:rsidR="00547BF0" w:rsidRDefault="007779F3" w:rsidP="00547BF0">
      <w:pPr>
        <w:spacing w:line="900" w:lineRule="exact"/>
        <w:rPr>
          <w:rFonts w:ascii="文鼎標楷注音" w:eastAsia="文鼎標楷注音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10.</w:t>
      </w:r>
      <w:r w:rsidR="00547BF0">
        <w:rPr>
          <w:rFonts w:ascii="文鼎標楷注音" w:eastAsia="文鼎標楷注音" w:hAnsi="標楷體" w:cs="新細明體" w:hint="eastAsia"/>
          <w:b/>
          <w:bCs/>
          <w:color w:val="000000"/>
          <w:kern w:val="0"/>
          <w:sz w:val="32"/>
          <w:szCs w:val="32"/>
        </w:rPr>
        <w:t>防震演習要確實、時時防震最安全。</w:t>
      </w:r>
    </w:p>
    <w:p w:rsidR="00A03CAE" w:rsidRPr="00547BF0" w:rsidRDefault="00A03CAE"/>
    <w:sectPr w:rsidR="00A03CAE" w:rsidRPr="00547BF0" w:rsidSect="00547BF0">
      <w:pgSz w:w="11906" w:h="16838"/>
      <w:pgMar w:top="1440" w:right="1800" w:bottom="1440" w:left="1800" w:header="851" w:footer="992" w:gutter="0"/>
      <w:pgBorders w:offsetFrom="page">
        <w:top w:val="peopleWaving" w:sz="31" w:space="24" w:color="auto"/>
        <w:left w:val="peopleWaving" w:sz="31" w:space="24" w:color="auto"/>
        <w:bottom w:val="peopleWaving" w:sz="31" w:space="24" w:color="auto"/>
        <w:right w:val="peopleWaving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注音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F0"/>
    <w:rsid w:val="002100FE"/>
    <w:rsid w:val="00547BF0"/>
    <w:rsid w:val="007779F3"/>
    <w:rsid w:val="00A0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313EA-C393-49D1-A28F-5D8E704E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F0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B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100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吳雨軒</dc:creator>
  <cp:lastModifiedBy>YFES</cp:lastModifiedBy>
  <cp:revision>2</cp:revision>
  <dcterms:created xsi:type="dcterms:W3CDTF">2021-06-21T08:01:00Z</dcterms:created>
  <dcterms:modified xsi:type="dcterms:W3CDTF">2021-06-21T08:01:00Z</dcterms:modified>
</cp:coreProperties>
</file>